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2B6" w14:textId="77777777" w:rsidR="00D30E67" w:rsidRDefault="00D30E67" w:rsidP="00D30E6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17F258B8" w14:textId="77777777" w:rsidR="00D30E67" w:rsidRDefault="00D30E67" w:rsidP="00D30E6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47425433" w14:textId="77777777" w:rsidR="00D30E67" w:rsidRDefault="00D30E67" w:rsidP="00D30E6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6A4FBB2" w14:textId="77777777" w:rsidR="00D30E67" w:rsidRDefault="00D30E67" w:rsidP="00D30E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258CD55" w14:textId="77777777" w:rsidR="00D30E67" w:rsidRDefault="00D30E67" w:rsidP="00D30E67">
      <w:pPr>
        <w:jc w:val="center"/>
      </w:pPr>
      <w:r>
        <w:t xml:space="preserve"> </w:t>
      </w:r>
    </w:p>
    <w:p w14:paraId="7FAA6691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472DB94B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A4C63" w14:textId="159410C3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01.03.2022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</w:t>
      </w:r>
      <w:r>
        <w:rPr>
          <w:rFonts w:ascii="Times New Roman" w:hAnsi="Times New Roman"/>
          <w:sz w:val="24"/>
          <w:szCs w:val="24"/>
        </w:rPr>
        <w:t>9</w:t>
      </w:r>
    </w:p>
    <w:p w14:paraId="31C13926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зачислении</w:t>
      </w:r>
      <w:r>
        <w:rPr>
          <w:rFonts w:ascii="Times New Roman" w:hAnsi="Times New Roman"/>
          <w:sz w:val="24"/>
          <w:szCs w:val="24"/>
        </w:rPr>
        <w:tab/>
      </w:r>
    </w:p>
    <w:p w14:paraId="5CBA2FB5" w14:textId="77777777" w:rsidR="00D30E67" w:rsidRDefault="00D30E67" w:rsidP="00D30E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на основании путевки-направления МКУ Советского района Администрации города Ростова-на-Дону в МБДОУ №215, личного заявления родителей (законных представителей), медицинского заключения, и Договорами об образовании» родителей (законных представителей) в МБДОУ № 215</w:t>
      </w:r>
    </w:p>
    <w:p w14:paraId="6DC528D7" w14:textId="77777777" w:rsidR="00D30E67" w:rsidRDefault="00D30E67" w:rsidP="00D30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3FBCA423" w14:textId="7FFDBDA6" w:rsidR="00D30E67" w:rsidRPr="00D07B4B" w:rsidRDefault="00D30E67" w:rsidP="00D30E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7B4B">
        <w:rPr>
          <w:rFonts w:ascii="Times New Roman" w:hAnsi="Times New Roman" w:cs="Times New Roman"/>
          <w:sz w:val="24"/>
          <w:szCs w:val="24"/>
        </w:rPr>
        <w:t>ачислить на обучение по образовательным программам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D30E67" w14:paraId="207908DE" w14:textId="77777777" w:rsidTr="006642A4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913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36E2" w14:textId="77777777" w:rsidR="00D30E67" w:rsidRDefault="00D30E67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2CB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5A7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4B0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Груп-па</w:t>
            </w:r>
          </w:p>
        </w:tc>
      </w:tr>
      <w:tr w:rsidR="00D30E67" w14:paraId="029DDA86" w14:textId="77777777" w:rsidTr="006642A4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9E6" w14:textId="77777777" w:rsidR="00D30E67" w:rsidRPr="004503AC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D0" w14:textId="1A2FC96B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Столяренко Арину Вячеславовну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063" w14:textId="504BB6CB" w:rsidR="00D30E67" w:rsidRPr="004503AC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1F9" w14:textId="09BDDB2A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FC2" w14:textId="20314B71" w:rsidR="00D30E67" w:rsidRPr="004503AC" w:rsidRDefault="00D30E67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CD5005F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27C3779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Врачу-педиатру Хворостовой В.А. и медицинской сестре Чмелевой С.А. МБУЗ «Детская городская поликлиника № 45 города Ростова-на-Дону»  осуществить  прием детей в соответствии с индивидуальной медицинской картой ребенка для образовательных учреждений дошкольного образования (форма №026/у-2000),</w:t>
      </w:r>
    </w:p>
    <w:p w14:paraId="4268EA35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Делопроизводителю внести воспитанника в списочный состав и табель посещаемости соответствующей возрастной группы</w:t>
      </w:r>
    </w:p>
    <w:p w14:paraId="4DEDD782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Контроль за исполнением приказа оставляю за собой</w:t>
      </w:r>
    </w:p>
    <w:p w14:paraId="3871716A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</w:p>
    <w:p w14:paraId="7318CB84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Деникова О.Ю.</w:t>
      </w:r>
    </w:p>
    <w:p w14:paraId="14357E92" w14:textId="77777777" w:rsidR="004478AF" w:rsidRDefault="004478AF"/>
    <w:sectPr w:rsidR="004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F"/>
    <w:rsid w:val="004478AF"/>
    <w:rsid w:val="00D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BC98"/>
  <w15:chartTrackingRefBased/>
  <w15:docId w15:val="{1977EA2C-EF9C-4AA1-9960-3B69C43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2</cp:revision>
  <dcterms:created xsi:type="dcterms:W3CDTF">2022-03-02T14:05:00Z</dcterms:created>
  <dcterms:modified xsi:type="dcterms:W3CDTF">2022-03-02T14:07:00Z</dcterms:modified>
</cp:coreProperties>
</file>