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2A06" w14:textId="77777777" w:rsidR="00A97B1C" w:rsidRPr="00A97B1C" w:rsidRDefault="00A97B1C" w:rsidP="00A97B1C">
      <w:pPr>
        <w:spacing w:after="0" w:line="240" w:lineRule="auto"/>
        <w:ind w:left="4200" w:right="40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b/>
          <w:bCs/>
          <w:color w:val="303000"/>
          <w:sz w:val="28"/>
          <w:szCs w:val="28"/>
          <w:lang w:eastAsia="ru-RU"/>
        </w:rPr>
        <w:t>Реестр </w:t>
      </w:r>
    </w:p>
    <w:p w14:paraId="5A76BA34" w14:textId="7BCEC759" w:rsidR="00A97B1C" w:rsidRPr="00A97B1C" w:rsidRDefault="00A97B1C" w:rsidP="00A97B1C">
      <w:pPr>
        <w:spacing w:after="0" w:line="240" w:lineRule="auto"/>
        <w:ind w:left="595" w:right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1C">
        <w:rPr>
          <w:rFonts w:ascii="Times New Roman" w:eastAsia="Times New Roman" w:hAnsi="Times New Roman" w:cs="Times New Roman"/>
          <w:b/>
          <w:bCs/>
          <w:color w:val="292900"/>
          <w:sz w:val="28"/>
          <w:szCs w:val="28"/>
          <w:lang w:eastAsia="ru-RU"/>
        </w:rPr>
        <w:t xml:space="preserve">наиболее </w:t>
      </w:r>
      <w:r w:rsidRPr="00A97B1C">
        <w:rPr>
          <w:rFonts w:ascii="Times New Roman" w:eastAsia="Times New Roman" w:hAnsi="Times New Roman" w:cs="Times New Roman"/>
          <w:b/>
          <w:bCs/>
          <w:color w:val="2E2E00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b/>
          <w:bCs/>
          <w:color w:val="2E2E00"/>
          <w:sz w:val="28"/>
          <w:szCs w:val="28"/>
          <w:lang w:eastAsia="ru-RU"/>
        </w:rPr>
        <w:t>р</w:t>
      </w:r>
      <w:r w:rsidRPr="00A97B1C">
        <w:rPr>
          <w:rFonts w:ascii="Times New Roman" w:eastAsia="Times New Roman" w:hAnsi="Times New Roman" w:cs="Times New Roman"/>
          <w:b/>
          <w:bCs/>
          <w:color w:val="2E2E00"/>
          <w:sz w:val="28"/>
          <w:szCs w:val="28"/>
          <w:lang w:eastAsia="ru-RU"/>
        </w:rPr>
        <w:t xml:space="preserve">упционно опасных </w:t>
      </w:r>
      <w:r w:rsidRPr="00A97B1C">
        <w:rPr>
          <w:rFonts w:ascii="Times New Roman" w:eastAsia="Times New Roman" w:hAnsi="Times New Roman" w:cs="Times New Roman"/>
          <w:b/>
          <w:bCs/>
          <w:color w:val="303000"/>
          <w:sz w:val="28"/>
          <w:szCs w:val="28"/>
          <w:lang w:eastAsia="ru-RU"/>
        </w:rPr>
        <w:t>сф</w:t>
      </w:r>
      <w:r>
        <w:rPr>
          <w:rFonts w:ascii="Times New Roman" w:eastAsia="Times New Roman" w:hAnsi="Times New Roman" w:cs="Times New Roman"/>
          <w:b/>
          <w:bCs/>
          <w:color w:val="303000"/>
          <w:sz w:val="28"/>
          <w:szCs w:val="28"/>
          <w:lang w:eastAsia="ru-RU"/>
        </w:rPr>
        <w:t>е</w:t>
      </w:r>
      <w:r w:rsidRPr="00A97B1C">
        <w:rPr>
          <w:rFonts w:ascii="Times New Roman" w:eastAsia="Times New Roman" w:hAnsi="Times New Roman" w:cs="Times New Roman"/>
          <w:b/>
          <w:bCs/>
          <w:color w:val="303000"/>
          <w:sz w:val="28"/>
          <w:szCs w:val="28"/>
          <w:lang w:eastAsia="ru-RU"/>
        </w:rPr>
        <w:t xml:space="preserve">р </w:t>
      </w:r>
      <w:r w:rsidRPr="00A97B1C">
        <w:rPr>
          <w:rFonts w:ascii="Times New Roman" w:eastAsia="Times New Roman" w:hAnsi="Times New Roman" w:cs="Times New Roman"/>
          <w:b/>
          <w:bCs/>
          <w:color w:val="353500"/>
          <w:sz w:val="28"/>
          <w:szCs w:val="28"/>
          <w:lang w:eastAsia="ru-RU"/>
        </w:rPr>
        <w:t xml:space="preserve">деятельности </w:t>
      </w:r>
      <w:r w:rsidRPr="00A97B1C">
        <w:rPr>
          <w:rFonts w:ascii="Times New Roman" w:eastAsia="Times New Roman" w:hAnsi="Times New Roman" w:cs="Times New Roman"/>
          <w:b/>
          <w:bCs/>
          <w:color w:val="373700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323200"/>
          <w:sz w:val="28"/>
          <w:szCs w:val="28"/>
          <w:lang w:eastAsia="ru-RU"/>
        </w:rPr>
        <w:t>№ 215</w:t>
      </w:r>
    </w:p>
    <w:p w14:paraId="17D2493D" w14:textId="184266F9" w:rsidR="00A97B1C" w:rsidRPr="00A97B1C" w:rsidRDefault="00A97B1C" w:rsidP="00A97B1C">
      <w:pPr>
        <w:spacing w:before="706" w:after="0" w:line="240" w:lineRule="auto"/>
        <w:ind w:right="21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части полномочий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215:</w:t>
      </w:r>
    </w:p>
    <w:p w14:paraId="795075A9" w14:textId="329F433F" w:rsidR="00A97B1C" w:rsidRPr="00A97B1C" w:rsidRDefault="00A97B1C" w:rsidP="00A97B1C">
      <w:pPr>
        <w:spacing w:before="293" w:after="0" w:line="240" w:lineRule="auto"/>
        <w:ind w:left="-398" w:right="-566" w:firstLine="98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организация выполнения и участие в реализации муниципальных целевых программ, областных государственных целевых программ, участие в реализации федеральных государственных целевых программ и приоритетного национального проекта "Образование" в пределах своих полномочий;</w:t>
      </w:r>
    </w:p>
    <w:p w14:paraId="1EBEBFB2" w14:textId="22E39344" w:rsidR="00A97B1C" w:rsidRPr="00A97B1C" w:rsidRDefault="00A97B1C" w:rsidP="00A97B1C">
      <w:pPr>
        <w:spacing w:after="0" w:line="240" w:lineRule="auto"/>
        <w:ind w:left="-403" w:right="-547" w:firstLine="9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осуществление функций муниципального заказчика в сфере образования при размещении заказов на поставки товаров, выполнение работ, оказание услуг за счет средств местного бюджета;</w:t>
      </w:r>
    </w:p>
    <w:p w14:paraId="16CCC757" w14:textId="0F956735" w:rsidR="00A97B1C" w:rsidRPr="00A97B1C" w:rsidRDefault="00A97B1C" w:rsidP="00A97B1C">
      <w:pPr>
        <w:spacing w:before="106" w:after="0" w:line="240" w:lineRule="auto"/>
        <w:ind w:left="-403" w:right="-538" w:firstLine="97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осуществление контроля за соблюдением порядка проведения аттестации педагогических работников муниципальных образовательных учреждений.</w:t>
      </w:r>
    </w:p>
    <w:p w14:paraId="49080682" w14:textId="5F6EA978" w:rsidR="00A97B1C" w:rsidRPr="00A97B1C" w:rsidRDefault="00A97B1C" w:rsidP="00A97B1C">
      <w:pPr>
        <w:spacing w:before="298" w:after="0" w:line="240" w:lineRule="auto"/>
        <w:ind w:right="-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части осуществления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215 </w:t>
      </w: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в области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8A88919" w14:textId="772E7366" w:rsidR="00A97B1C" w:rsidRPr="00A97B1C" w:rsidRDefault="00BC4715" w:rsidP="00BC4715">
      <w:pPr>
        <w:spacing w:before="370" w:after="0" w:line="240" w:lineRule="auto"/>
        <w:ind w:left="-418" w:right="-53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организация предоставления общедоступного и бесплатного дошкольного образования по основным общеобразовательным программам дошкольного образования;</w:t>
      </w:r>
    </w:p>
    <w:p w14:paraId="14A032B1" w14:textId="2E0732E8" w:rsidR="00A97B1C" w:rsidRPr="00A97B1C" w:rsidRDefault="00BC4715" w:rsidP="00A97B1C">
      <w:pPr>
        <w:spacing w:before="106" w:after="0" w:line="240" w:lineRule="auto"/>
        <w:ind w:left="144" w:right="5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организация предоставления дополнительного образования детей;</w:t>
      </w:r>
    </w:p>
    <w:p w14:paraId="60C56307" w14:textId="48A54B12" w:rsidR="00A97B1C" w:rsidRPr="00A97B1C" w:rsidRDefault="00BC4715" w:rsidP="00BC4715">
      <w:pPr>
        <w:spacing w:before="67" w:after="0" w:line="240" w:lineRule="auto"/>
        <w:ind w:left="-422" w:right="-5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условий для осуществления присмотра и ухода за детьми, содержания детей;</w:t>
      </w:r>
    </w:p>
    <w:p w14:paraId="0F74DC43" w14:textId="0C9F7FED" w:rsidR="00A97B1C" w:rsidRPr="00A97B1C" w:rsidRDefault="00A97B1C" w:rsidP="00A97B1C">
      <w:pPr>
        <w:spacing w:before="91" w:after="0" w:line="240" w:lineRule="auto"/>
        <w:ind w:left="-432" w:right="-490" w:firstLine="9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учет детей, подлежащих обучению по образовательным программам дошкольного образования.</w:t>
      </w:r>
    </w:p>
    <w:p w14:paraId="1132AC37" w14:textId="52D8FCF4" w:rsidR="00A97B1C" w:rsidRPr="00A97B1C" w:rsidRDefault="00BC4715" w:rsidP="00A97B1C">
      <w:pPr>
        <w:spacing w:before="106" w:after="0" w:line="240" w:lineRule="auto"/>
        <w:ind w:left="134" w:right="-1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организация работы с родителями (законными представителями) детей.</w:t>
      </w:r>
    </w:p>
    <w:p w14:paraId="60058475" w14:textId="68C4784F" w:rsidR="00A97B1C" w:rsidRPr="00A97B1C" w:rsidRDefault="00A97B1C" w:rsidP="00A97B1C">
      <w:pPr>
        <w:spacing w:before="379" w:after="0" w:line="240" w:lineRule="auto"/>
        <w:ind w:left="-182" w:right="148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части управления имуществом и финансами МБДОУ </w:t>
      </w:r>
      <w:r w:rsidR="00BC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215</w:t>
      </w:r>
    </w:p>
    <w:p w14:paraId="4EB76B79" w14:textId="080F711C" w:rsidR="00A97B1C" w:rsidRPr="00A97B1C" w:rsidRDefault="00A97B1C" w:rsidP="00BC4715">
      <w:pPr>
        <w:spacing w:before="365" w:line="240" w:lineRule="auto"/>
        <w:ind w:left="-456" w:right="-494" w:firstLine="10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МБДОУ </w:t>
      </w:r>
      <w:r w:rsidR="00BC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215</w:t>
      </w: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отчуждать, сдавать </w:t>
      </w:r>
      <w:r w:rsidR="00BC4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смете;</w:t>
      </w:r>
    </w:p>
    <w:p w14:paraId="60BD753F" w14:textId="318E0FDD" w:rsidR="004761BA" w:rsidRPr="00A97B1C" w:rsidRDefault="00BC4715" w:rsidP="00BC4715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финансирование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215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по плану финансово- хозяйственной деятельности в пределах средств на содержание МБДОУ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215 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соответствующий финансовый год</w:t>
      </w:r>
      <w:r w:rsidR="00A97B1C" w:rsidRPr="00A97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sectPr w:rsidR="004761BA" w:rsidRPr="00A9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BA"/>
    <w:rsid w:val="004761BA"/>
    <w:rsid w:val="00A97B1C"/>
    <w:rsid w:val="00B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F523"/>
  <w15:chartTrackingRefBased/>
  <w15:docId w15:val="{00AC3C5E-D416-4FFE-B164-965DE37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3</cp:revision>
  <dcterms:created xsi:type="dcterms:W3CDTF">2022-12-05T13:20:00Z</dcterms:created>
  <dcterms:modified xsi:type="dcterms:W3CDTF">2022-12-05T13:25:00Z</dcterms:modified>
</cp:coreProperties>
</file>